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DB9BD8" w14:textId="77777777" w:rsidR="001B6CCF" w:rsidRDefault="00000000">
      <w:pPr>
        <w:pStyle w:val="Title"/>
      </w:pPr>
      <w:r>
        <w:rPr>
          <w:color w:val="173D5D"/>
          <w:sz w:val="56"/>
        </w:rPr>
        <w:t>JOHN BOJANSKI</w:t>
      </w:r>
    </w:p>
    <w:p w14:paraId="7EF6910C" w14:textId="77777777" w:rsidR="001B6CCF" w:rsidRDefault="00000000">
      <w:r>
        <w:t>Mount Juliet, TN | 615-424-2538 | jbojanski@gmail.com</w:t>
      </w:r>
    </w:p>
    <w:p w14:paraId="5427628F" w14:textId="77777777" w:rsidR="001B6CCF" w:rsidRDefault="00000000">
      <w:hyperlink r:id="rId6">
        <w:r>
          <w:rPr>
            <w:color w:val="173D5D"/>
            <w:u w:val="single"/>
          </w:rPr>
          <w:t>linkedin.com/in/johnbojanski</w:t>
        </w:r>
      </w:hyperlink>
      <w:r>
        <w:t xml:space="preserve"> | </w:t>
      </w:r>
      <w:hyperlink r:id="rId7">
        <w:r>
          <w:rPr>
            <w:color w:val="173D5D"/>
            <w:u w:val="single"/>
          </w:rPr>
          <w:t>jcbdeployments.com</w:t>
        </w:r>
      </w:hyperlink>
    </w:p>
    <w:p w14:paraId="05FCE2B1" w14:textId="77777777" w:rsidR="001B6CCF" w:rsidRDefault="00000000">
      <w:r>
        <w:rPr>
          <w:b/>
          <w:color w:val="173D5D"/>
        </w:rPr>
        <w:t>CLOUD ARCHITECTURE AND GLOBAL TECHNICAL LEADERSHIP</w:t>
      </w:r>
    </w:p>
    <w:p w14:paraId="51915281" w14:textId="77777777" w:rsidR="001B6CCF" w:rsidRDefault="00000000">
      <w:pPr>
        <w:pStyle w:val="Heading1"/>
        <w:pBdr>
          <w:bottom w:val="single" w:sz="6" w:space="5" w:color="8DA8BA"/>
        </w:pBdr>
        <w:spacing w:before="260" w:after="140"/>
      </w:pPr>
      <w:r>
        <w:rPr>
          <w:color w:val="173D5D"/>
        </w:rPr>
        <w:t>PROFESSIONAL SUMMARY</w:t>
      </w:r>
    </w:p>
    <w:p w14:paraId="4F16ED2A" w14:textId="1BF81157" w:rsidR="001B6CCF" w:rsidRDefault="00000000">
      <w:r>
        <w:t xml:space="preserve">Technology leader with 25+ years of experience delivering infrastructure, automation, and engineering </w:t>
      </w:r>
      <w:r w:rsidR="00263963">
        <w:t xml:space="preserve">solutions </w:t>
      </w:r>
      <w:r>
        <w:t>for global enterprises. Six years at Microsoft leading Azure-integrated automation, cross-team delivery, and infrastructure design, security, and compliance decisions for partner services. Prior experience includes infrastructure management for Deloitte’s PMO and director-level leadership at iQor and Jabil. Combines hands-on Azure and AWS experience with global team leadership, technical governance, and stakeholder management.</w:t>
      </w:r>
    </w:p>
    <w:p w14:paraId="3D9536FB" w14:textId="77777777" w:rsidR="001B6CCF" w:rsidRDefault="00000000">
      <w:pPr>
        <w:pStyle w:val="Heading1"/>
        <w:pBdr>
          <w:bottom w:val="single" w:sz="6" w:space="5" w:color="8DA8BA"/>
        </w:pBdr>
        <w:spacing w:before="260" w:after="140"/>
      </w:pPr>
      <w:r>
        <w:rPr>
          <w:color w:val="173D5D"/>
        </w:rPr>
        <w:t>CLOUD CERTIFICATIONS</w:t>
      </w:r>
    </w:p>
    <w:p w14:paraId="206B030B" w14:textId="77777777" w:rsidR="001B6CCF" w:rsidRDefault="00000000">
      <w:r>
        <w:rPr>
          <w:b/>
          <w:color w:val="173D5D"/>
        </w:rPr>
        <w:t xml:space="preserve">Microsoft Azure: </w:t>
      </w:r>
      <w:r>
        <w:t>Azure Administrator Associate | Azure Solutions Architect Expert in progress</w:t>
      </w:r>
    </w:p>
    <w:p w14:paraId="446077E4" w14:textId="77777777" w:rsidR="001B6CCF" w:rsidRDefault="00000000">
      <w:r>
        <w:rPr>
          <w:b/>
          <w:color w:val="173D5D"/>
        </w:rPr>
        <w:t xml:space="preserve">AWS: </w:t>
      </w:r>
      <w:r>
        <w:t>Certified Cloud Practitioner | Certified AI Practitioner</w:t>
      </w:r>
    </w:p>
    <w:p w14:paraId="43E436D3" w14:textId="77777777" w:rsidR="001B6CCF" w:rsidRDefault="00000000">
      <w:r>
        <w:rPr>
          <w:b/>
          <w:color w:val="173D5D"/>
        </w:rPr>
        <w:t xml:space="preserve">Google Cloud: </w:t>
      </w:r>
      <w:r>
        <w:t>Cloud Digital Leader</w:t>
      </w:r>
    </w:p>
    <w:p w14:paraId="2518240E" w14:textId="77777777" w:rsidR="001B6CCF" w:rsidRDefault="00000000">
      <w:pPr>
        <w:pStyle w:val="Heading1"/>
        <w:pBdr>
          <w:bottom w:val="single" w:sz="6" w:space="5" w:color="8DA8BA"/>
        </w:pBdr>
        <w:spacing w:before="260" w:after="140"/>
      </w:pPr>
      <w:r>
        <w:rPr>
          <w:color w:val="173D5D"/>
        </w:rPr>
        <w:t>TECHNICAL EXPERTISE</w:t>
      </w:r>
    </w:p>
    <w:p w14:paraId="2A2BFA0A" w14:textId="77777777" w:rsidR="001B6CCF" w:rsidRDefault="00000000">
      <w:r>
        <w:rPr>
          <w:b/>
          <w:color w:val="173D5D"/>
        </w:rPr>
        <w:t xml:space="preserve">Cloud architecture: </w:t>
      </w:r>
      <w:r>
        <w:t>Azure IaaS, VNets, NSGs, Azure-hosted APIs and data pipelines; AWS compute, networking, storage, and CI/CD; multi-cloud architecture and migration planning.</w:t>
      </w:r>
    </w:p>
    <w:p w14:paraId="74241A03" w14:textId="77777777" w:rsidR="001B6CCF" w:rsidRDefault="00000000">
      <w:r>
        <w:rPr>
          <w:b/>
          <w:color w:val="173D5D"/>
        </w:rPr>
        <w:t xml:space="preserve">DevOps and automation: </w:t>
      </w:r>
      <w:r>
        <w:t>Azure DevOps Boards, Repos, and CI/CD; GitHub Actions; Python; C#; production and shop-floor automation.</w:t>
      </w:r>
    </w:p>
    <w:p w14:paraId="2806D0C3" w14:textId="77777777" w:rsidR="001B6CCF" w:rsidRDefault="00000000">
      <w:r>
        <w:rPr>
          <w:b/>
          <w:color w:val="173D5D"/>
        </w:rPr>
        <w:t xml:space="preserve">Governance and delivery: </w:t>
      </w:r>
      <w:r>
        <w:t>Infrastructure design, security and compliance decisions; technical standards; global engineering teams; program management; OKRs; vendor and partner management; SDLC.</w:t>
      </w:r>
    </w:p>
    <w:p w14:paraId="2883A36E" w14:textId="77777777" w:rsidR="001B6CCF" w:rsidRDefault="00000000">
      <w:r>
        <w:rPr>
          <w:b/>
          <w:color w:val="173D5D"/>
        </w:rPr>
        <w:t xml:space="preserve">Infrastructure: </w:t>
      </w:r>
      <w:r>
        <w:t>Cisco networking; Dell and HP enterprise hardware; Windows; Linux; Ubuntu Server; macOS; WinPE.</w:t>
      </w:r>
    </w:p>
    <w:p w14:paraId="5D217D97" w14:textId="77777777" w:rsidR="001B6CCF" w:rsidRDefault="00000000">
      <w:pPr>
        <w:pStyle w:val="Heading1"/>
        <w:pBdr>
          <w:bottom w:val="single" w:sz="6" w:space="5" w:color="8DA8BA"/>
        </w:pBdr>
        <w:spacing w:before="260" w:after="140"/>
      </w:pPr>
      <w:r>
        <w:rPr>
          <w:color w:val="173D5D"/>
        </w:rPr>
        <w:t>PROFESSIONAL EXPERIENCE</w:t>
      </w:r>
    </w:p>
    <w:p w14:paraId="68DBE065" w14:textId="77777777" w:rsidR="001B6CCF" w:rsidRDefault="00000000">
      <w:pPr>
        <w:pStyle w:val="Heading2"/>
        <w:spacing w:before="220"/>
      </w:pPr>
      <w:r>
        <w:rPr>
          <w:color w:val="173D5D"/>
        </w:rPr>
        <w:t>MICROSOFT</w:t>
      </w:r>
      <w:r>
        <w:t xml:space="preserve">  |  Senior Technical Engineer - Strategic Initiatives</w:t>
      </w:r>
    </w:p>
    <w:p w14:paraId="563C7B06" w14:textId="77777777" w:rsidR="001B6CCF" w:rsidRDefault="00000000">
      <w:pPr>
        <w:keepNext/>
        <w:tabs>
          <w:tab w:val="right" w:pos="10224"/>
        </w:tabs>
        <w:spacing w:after="120"/>
      </w:pPr>
      <w:r>
        <w:rPr>
          <w:color w:val="52616C"/>
          <w:sz w:val="19"/>
        </w:rPr>
        <w:t>Nashville, TN</w:t>
      </w:r>
      <w:r>
        <w:rPr>
          <w:color w:val="52616C"/>
          <w:sz w:val="19"/>
        </w:rPr>
        <w:tab/>
        <w:t>July 2019 - July 2025</w:t>
      </w:r>
    </w:p>
    <w:p w14:paraId="69488A71" w14:textId="0E18E93D" w:rsidR="001B6CCF" w:rsidRDefault="00000000">
      <w:pPr>
        <w:pStyle w:val="ListBullet"/>
        <w:spacing w:after="80"/>
      </w:pPr>
      <w:r>
        <w:t xml:space="preserve">Architected end-to-end automation for device repair channels, integrating Azure-hosted APIs and data pipelines to </w:t>
      </w:r>
      <w:r w:rsidR="00714D7C">
        <w:t xml:space="preserve">partner systems </w:t>
      </w:r>
      <w:r>
        <w:t>deliver</w:t>
      </w:r>
      <w:r w:rsidR="00714D7C">
        <w:t>ing</w:t>
      </w:r>
      <w:r>
        <w:t xml:space="preserve"> more than $2M in annual savings.</w:t>
      </w:r>
    </w:p>
    <w:p w14:paraId="1EF3F528" w14:textId="77777777" w:rsidR="001B6CCF" w:rsidRDefault="00000000">
      <w:pPr>
        <w:pStyle w:val="ListBullet"/>
        <w:spacing w:after="80"/>
      </w:pPr>
      <w:r>
        <w:t>Served as the final authority for infrastructure design, security, and compliance decisions across partner-integrated backend services supporting operations in China, Mexico, and Poland.</w:t>
      </w:r>
    </w:p>
    <w:p w14:paraId="1010CCC9" w14:textId="77777777" w:rsidR="001B6CCF" w:rsidRDefault="00000000">
      <w:pPr>
        <w:pStyle w:val="ListBullet"/>
        <w:spacing w:after="80"/>
      </w:pPr>
      <w:r>
        <w:t>Directed cross-team delivery tracking in Azure DevOps, coordinating internal engineering teams and global partner organizations.</w:t>
      </w:r>
    </w:p>
    <w:p w14:paraId="6F8CF8E8" w14:textId="77777777" w:rsidR="001B6CCF" w:rsidRDefault="00000000">
      <w:pPr>
        <w:pStyle w:val="ListBullet"/>
        <w:spacing w:after="80"/>
      </w:pPr>
      <w:r>
        <w:t>Integrated complex third-party test operations with Azure and Microsoft shop-floor control systems while maintaining production throughput.</w:t>
      </w:r>
    </w:p>
    <w:p w14:paraId="0E35DDD6" w14:textId="77777777" w:rsidR="001B6CCF" w:rsidRDefault="00000000">
      <w:r>
        <w:br w:type="page"/>
      </w:r>
    </w:p>
    <w:p w14:paraId="438C1077" w14:textId="77777777" w:rsidR="001B6CCF" w:rsidRDefault="00000000">
      <w:r>
        <w:rPr>
          <w:color w:val="52616C"/>
          <w:sz w:val="18"/>
        </w:rPr>
        <w:lastRenderedPageBreak/>
        <w:t>JOHN BOJANSKI  |  CLOUD ARCHITECTURE AND GLOBAL TECHNICAL LEADERSHIP</w:t>
      </w:r>
    </w:p>
    <w:p w14:paraId="6F608822" w14:textId="77777777" w:rsidR="001B6CCF" w:rsidRDefault="00000000">
      <w:pPr>
        <w:pStyle w:val="Heading1"/>
        <w:pBdr>
          <w:bottom w:val="single" w:sz="6" w:space="5" w:color="8DA8BA"/>
        </w:pBdr>
        <w:spacing w:before="260" w:after="140"/>
      </w:pPr>
      <w:r>
        <w:rPr>
          <w:color w:val="173D5D"/>
        </w:rPr>
        <w:t>PROFESSIONAL EXPERIENCE CONTINUED</w:t>
      </w:r>
    </w:p>
    <w:p w14:paraId="6553778F" w14:textId="77777777" w:rsidR="001B6CCF" w:rsidRDefault="00000000">
      <w:pPr>
        <w:pStyle w:val="Heading2"/>
        <w:spacing w:before="220"/>
      </w:pPr>
      <w:r>
        <w:rPr>
          <w:color w:val="173D5D"/>
        </w:rPr>
        <w:t>IQOR</w:t>
      </w:r>
      <w:r>
        <w:t xml:space="preserve">  |  Director of Technical Services</w:t>
      </w:r>
    </w:p>
    <w:p w14:paraId="4E1EA8DA" w14:textId="77777777" w:rsidR="001B6CCF" w:rsidRDefault="00000000">
      <w:pPr>
        <w:keepNext/>
        <w:tabs>
          <w:tab w:val="right" w:pos="10224"/>
        </w:tabs>
        <w:spacing w:after="120"/>
      </w:pPr>
      <w:r>
        <w:rPr>
          <w:color w:val="52616C"/>
          <w:sz w:val="19"/>
        </w:rPr>
        <w:t>Nashville, TN</w:t>
      </w:r>
      <w:r>
        <w:rPr>
          <w:color w:val="52616C"/>
          <w:sz w:val="19"/>
        </w:rPr>
        <w:tab/>
        <w:t>April 2014 - October 2018</w:t>
      </w:r>
    </w:p>
    <w:p w14:paraId="09408F5C" w14:textId="77777777" w:rsidR="001B6CCF" w:rsidRDefault="00000000">
      <w:pPr>
        <w:pStyle w:val="ListBullet"/>
        <w:spacing w:after="80"/>
      </w:pPr>
      <w:r>
        <w:t>Directed globally distributed teams of managers, project managers, and specialized engineers supporting mobility and computing programs for HP, Samsung, Dell, and Microsoft.</w:t>
      </w:r>
    </w:p>
    <w:p w14:paraId="0CC87FF0" w14:textId="77777777" w:rsidR="001B6CCF" w:rsidRDefault="00000000">
      <w:pPr>
        <w:pStyle w:val="ListBullet"/>
        <w:spacing w:after="80"/>
      </w:pPr>
      <w:r>
        <w:t>Owned mission-critical engineering infrastructure, capital budgets, and technical vendor relationships to meet demanding SLA and quality targets.</w:t>
      </w:r>
    </w:p>
    <w:p w14:paraId="02E0C08E" w14:textId="77777777" w:rsidR="001B6CCF" w:rsidRDefault="00000000">
      <w:pPr>
        <w:pStyle w:val="ListBullet"/>
        <w:spacing w:after="80"/>
      </w:pPr>
      <w:r>
        <w:t>Resolved critical escalations across business units to deliver technical diagnostic platforms on schedule.</w:t>
      </w:r>
    </w:p>
    <w:p w14:paraId="0347BB11" w14:textId="77777777" w:rsidR="001B6CCF" w:rsidRDefault="00000000">
      <w:pPr>
        <w:pStyle w:val="ListBullet"/>
        <w:spacing w:after="80"/>
      </w:pPr>
      <w:r>
        <w:t>Supported cloud solutions hosted on AWS and Azure, with AWS as the primary platform.</w:t>
      </w:r>
    </w:p>
    <w:p w14:paraId="71E0267C" w14:textId="77777777" w:rsidR="001B6CCF" w:rsidRDefault="00000000">
      <w:pPr>
        <w:pStyle w:val="Heading2"/>
        <w:spacing w:before="220"/>
      </w:pPr>
      <w:r>
        <w:rPr>
          <w:color w:val="173D5D"/>
        </w:rPr>
        <w:t>JABIL</w:t>
      </w:r>
      <w:r>
        <w:t xml:space="preserve">  |  Director of Technical Services - Global Services Division</w:t>
      </w:r>
    </w:p>
    <w:p w14:paraId="3F31536F" w14:textId="77777777" w:rsidR="001B6CCF" w:rsidRDefault="00000000">
      <w:pPr>
        <w:keepNext/>
        <w:tabs>
          <w:tab w:val="right" w:pos="10224"/>
        </w:tabs>
        <w:spacing w:after="120"/>
      </w:pPr>
      <w:r>
        <w:rPr>
          <w:color w:val="52616C"/>
          <w:sz w:val="19"/>
        </w:rPr>
        <w:tab/>
        <w:t>January 2012 - March 2014</w:t>
      </w:r>
    </w:p>
    <w:p w14:paraId="625AAD34" w14:textId="77777777" w:rsidR="001B6CCF" w:rsidRDefault="00000000">
      <w:pPr>
        <w:pStyle w:val="ListBullet"/>
        <w:spacing w:after="80"/>
      </w:pPr>
      <w:r>
        <w:t>Founded and staffed a global technical standards team, defining engineering and operations frameworks adopted across international sites.</w:t>
      </w:r>
    </w:p>
    <w:p w14:paraId="4BB38299" w14:textId="77777777" w:rsidR="001B6CCF" w:rsidRDefault="00000000">
      <w:pPr>
        <w:pStyle w:val="ListBullet"/>
        <w:spacing w:after="80"/>
      </w:pPr>
      <w:r>
        <w:t>Recruited engineering talent and established OKRs and governance structures for a geographically distributed technical function.</w:t>
      </w:r>
    </w:p>
    <w:p w14:paraId="40A61833" w14:textId="77777777" w:rsidR="001B6CCF" w:rsidRDefault="00000000">
      <w:pPr>
        <w:pStyle w:val="Heading2"/>
        <w:spacing w:before="220"/>
      </w:pPr>
      <w:r>
        <w:rPr>
          <w:color w:val="173D5D"/>
        </w:rPr>
        <w:t>JABIL</w:t>
      </w:r>
      <w:r>
        <w:t xml:space="preserve">  |  IT Project Manager</w:t>
      </w:r>
    </w:p>
    <w:p w14:paraId="3EFB3697" w14:textId="77777777" w:rsidR="001B6CCF" w:rsidRDefault="00000000">
      <w:pPr>
        <w:keepNext/>
        <w:tabs>
          <w:tab w:val="right" w:pos="10224"/>
        </w:tabs>
        <w:spacing w:after="120"/>
      </w:pPr>
      <w:r>
        <w:rPr>
          <w:color w:val="52616C"/>
          <w:sz w:val="19"/>
        </w:rPr>
        <w:tab/>
        <w:t>February 2010 - December 2011</w:t>
      </w:r>
    </w:p>
    <w:p w14:paraId="466A256F" w14:textId="77777777" w:rsidR="001B6CCF" w:rsidRDefault="00000000">
      <w:pPr>
        <w:pStyle w:val="ListBullet"/>
        <w:spacing w:after="80"/>
      </w:pPr>
      <w:r>
        <w:t>Managed technical projects spanning shop-floor system requirements and infrastructure deployment for key OEM customers.</w:t>
      </w:r>
    </w:p>
    <w:p w14:paraId="712AE059" w14:textId="77777777" w:rsidR="001B6CCF" w:rsidRDefault="00000000">
      <w:pPr>
        <w:pStyle w:val="ListBullet"/>
        <w:spacing w:after="80"/>
      </w:pPr>
      <w:r>
        <w:t>Owned an $11M network refresh encompassing replacement of Cisco network equipment, structured cabling, HP server upgrades, and APC UPS upgrades and replacements.</w:t>
      </w:r>
    </w:p>
    <w:p w14:paraId="14EDAC0C" w14:textId="77777777" w:rsidR="001B6CCF" w:rsidRDefault="00000000">
      <w:pPr>
        <w:pStyle w:val="Heading2"/>
        <w:spacing w:before="220"/>
      </w:pPr>
      <w:r>
        <w:rPr>
          <w:color w:val="173D5D"/>
        </w:rPr>
        <w:t>DELOITTE</w:t>
      </w:r>
      <w:r>
        <w:t xml:space="preserve">  |  Infrastructure Project Manager - Contract</w:t>
      </w:r>
    </w:p>
    <w:p w14:paraId="7CEE099E" w14:textId="77777777" w:rsidR="001B6CCF" w:rsidRDefault="00000000">
      <w:pPr>
        <w:keepNext/>
        <w:tabs>
          <w:tab w:val="right" w:pos="10224"/>
        </w:tabs>
        <w:spacing w:after="120"/>
      </w:pPr>
      <w:r>
        <w:rPr>
          <w:color w:val="52616C"/>
          <w:sz w:val="19"/>
        </w:rPr>
        <w:t>Hermitage, TN</w:t>
      </w:r>
      <w:r>
        <w:rPr>
          <w:color w:val="52616C"/>
          <w:sz w:val="19"/>
        </w:rPr>
        <w:tab/>
        <w:t>April 2006 - August 2006</w:t>
      </w:r>
    </w:p>
    <w:p w14:paraId="52F3FA9E" w14:textId="77777777" w:rsidR="001B6CCF" w:rsidRDefault="00000000">
      <w:pPr>
        <w:pStyle w:val="ListBullet"/>
        <w:spacing w:after="80"/>
      </w:pPr>
      <w:r>
        <w:t>Managed infrastructure projects within the PMO environment at Deloitte’s Hermitage data center.</w:t>
      </w:r>
    </w:p>
    <w:p w14:paraId="74E261C7" w14:textId="77777777" w:rsidR="001B6CCF" w:rsidRDefault="00000000">
      <w:pPr>
        <w:pStyle w:val="ListBullet"/>
        <w:spacing w:after="80"/>
      </w:pPr>
      <w:r>
        <w:t>Represented infrastructure to ITS and business departments at all levels within assigned projects.</w:t>
      </w:r>
    </w:p>
    <w:p w14:paraId="2BCDFC17" w14:textId="77777777" w:rsidR="001B6CCF" w:rsidRDefault="00000000">
      <w:pPr>
        <w:pStyle w:val="Heading2"/>
        <w:spacing w:before="220"/>
      </w:pPr>
      <w:r>
        <w:rPr>
          <w:color w:val="173D5D"/>
        </w:rPr>
        <w:t>GATEWAY COMPUTERS</w:t>
      </w:r>
      <w:r>
        <w:t xml:space="preserve">  |  Senior Manufacturing Engineer</w:t>
      </w:r>
    </w:p>
    <w:p w14:paraId="184CCE4F" w14:textId="77777777" w:rsidR="001B6CCF" w:rsidRDefault="00000000">
      <w:pPr>
        <w:keepNext/>
        <w:tabs>
          <w:tab w:val="right" w:pos="10224"/>
        </w:tabs>
        <w:spacing w:after="120"/>
      </w:pPr>
      <w:r>
        <w:rPr>
          <w:color w:val="52616C"/>
          <w:sz w:val="19"/>
        </w:rPr>
        <w:t>Multiple global locations</w:t>
      </w:r>
      <w:r>
        <w:rPr>
          <w:color w:val="52616C"/>
          <w:sz w:val="19"/>
        </w:rPr>
        <w:tab/>
        <w:t>August 1991 - September 2001</w:t>
      </w:r>
    </w:p>
    <w:p w14:paraId="559358E8" w14:textId="77777777" w:rsidR="001B6CCF" w:rsidRDefault="00000000">
      <w:pPr>
        <w:pStyle w:val="ListBullet"/>
        <w:spacing w:after="80"/>
      </w:pPr>
      <w:r>
        <w:t>Led facility startups in Tokyo, Malaysia, Australia, Ireland, Virginia, and Utah, establishing global operational standards.</w:t>
      </w:r>
    </w:p>
    <w:p w14:paraId="10C69C91" w14:textId="77777777" w:rsidR="001B6CCF" w:rsidRDefault="00000000">
      <w:pPr>
        <w:pStyle w:val="ListBullet"/>
        <w:spacing w:after="80"/>
      </w:pPr>
      <w:r>
        <w:t>Designed an automated quality control system that improved product quality, reduced cycle time, and optimized staffing requirements.</w:t>
      </w:r>
    </w:p>
    <w:p w14:paraId="2E7129D0" w14:textId="77777777" w:rsidR="001B6CCF" w:rsidRDefault="00000000">
      <w:pPr>
        <w:pStyle w:val="Heading1"/>
        <w:pBdr>
          <w:bottom w:val="single" w:sz="6" w:space="5" w:color="8DA8BA"/>
        </w:pBdr>
        <w:spacing w:before="260" w:after="140"/>
      </w:pPr>
      <w:r>
        <w:rPr>
          <w:color w:val="173D5D"/>
        </w:rPr>
        <w:t>ADDITIONAL EXPERIENCE</w:t>
      </w:r>
    </w:p>
    <w:p w14:paraId="465DE0D0" w14:textId="77777777" w:rsidR="001B6CCF" w:rsidRDefault="00000000">
      <w:r>
        <w:t>Additional IT management experience at MPC Computers and Jabil.</w:t>
      </w:r>
    </w:p>
    <w:p w14:paraId="1A8653A5" w14:textId="77777777" w:rsidR="001B6CCF" w:rsidRDefault="00000000">
      <w:pPr>
        <w:pStyle w:val="Heading1"/>
        <w:pBdr>
          <w:bottom w:val="single" w:sz="6" w:space="5" w:color="8DA8BA"/>
        </w:pBdr>
        <w:spacing w:before="260" w:after="140"/>
      </w:pPr>
      <w:r>
        <w:rPr>
          <w:color w:val="173D5D"/>
        </w:rPr>
        <w:t>EDUCATION AND ADDITIONAL CERTIFICATION</w:t>
      </w:r>
    </w:p>
    <w:p w14:paraId="2E43B0BE" w14:textId="77777777" w:rsidR="001B6CCF" w:rsidRDefault="00000000">
      <w:r>
        <w:t>Morningside College | Sioux City, IA</w:t>
      </w:r>
    </w:p>
    <w:p w14:paraId="75E02DA8" w14:textId="77777777" w:rsidR="001B6CCF" w:rsidRDefault="00000000">
      <w:r>
        <w:t>Cisco CCNA | Networking fundamentals and advanced deployment experience</w:t>
      </w:r>
    </w:p>
    <w:sectPr w:rsidR="001B6CCF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9916237">
    <w:abstractNumId w:val="8"/>
  </w:num>
  <w:num w:numId="2" w16cid:durableId="208147815">
    <w:abstractNumId w:val="6"/>
  </w:num>
  <w:num w:numId="3" w16cid:durableId="1497455647">
    <w:abstractNumId w:val="5"/>
  </w:num>
  <w:num w:numId="4" w16cid:durableId="602804642">
    <w:abstractNumId w:val="4"/>
  </w:num>
  <w:num w:numId="5" w16cid:durableId="1145731903">
    <w:abstractNumId w:val="7"/>
  </w:num>
  <w:num w:numId="6" w16cid:durableId="529875558">
    <w:abstractNumId w:val="3"/>
  </w:num>
  <w:num w:numId="7" w16cid:durableId="1347976609">
    <w:abstractNumId w:val="2"/>
  </w:num>
  <w:num w:numId="8" w16cid:durableId="1478837901">
    <w:abstractNumId w:val="1"/>
  </w:num>
  <w:num w:numId="9" w16cid:durableId="13662492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6CCF"/>
    <w:rsid w:val="00263963"/>
    <w:rsid w:val="0029639D"/>
    <w:rsid w:val="00326F90"/>
    <w:rsid w:val="004F75B4"/>
    <w:rsid w:val="00714D7C"/>
    <w:rsid w:val="00AA1D8D"/>
    <w:rsid w:val="00B47730"/>
    <w:rsid w:val="00C43EB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8E8B7C"/>
  <w14:defaultImageDpi w14:val="300"/>
  <w15:docId w15:val="{D43576A4-E185-B744-8B3D-7DBB6717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Calibri" w:hAnsi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jcbdeployment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nkedin.com/in/johnbojansk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636</Words>
  <Characters>4091</Characters>
  <Application>Microsoft Office Word</Application>
  <DocSecurity>0</DocSecurity>
  <Lines>61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Bojanski Resume for Deloitte Azure Cloud Architect</vt:lpstr>
    </vt:vector>
  </TitlesOfParts>
  <Manager/>
  <Company/>
  <LinksUpToDate>false</LinksUpToDate>
  <CharactersWithSpaces>4700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Bojanski Resume for Deloitte Azure Cloud Architect</dc:title>
  <dc:subject/>
  <dc:creator>John Bojanski</dc:creator>
  <cp:keywords/>
  <dc:description>generated by python-docx</dc:description>
  <cp:lastModifiedBy>John Bojanski</cp:lastModifiedBy>
  <cp:revision>2</cp:revision>
  <dcterms:created xsi:type="dcterms:W3CDTF">2026-10-12T17:11:00Z</dcterms:created>
  <dcterms:modified xsi:type="dcterms:W3CDTF">2026-10-12T17:11:00Z</dcterms:modified>
  <cp:category/>
</cp:coreProperties>
</file>